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497" w:type="dxa"/>
        <w:tblInd w:w="5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1"/>
        <w:gridCol w:w="4038"/>
        <w:gridCol w:w="1868"/>
        <w:gridCol w:w="1868"/>
        <w:gridCol w:w="1868"/>
        <w:gridCol w:w="1868"/>
        <w:gridCol w:w="1868"/>
        <w:gridCol w:w="1868"/>
      </w:tblGrid>
      <w:tr w:rsidR="00372C28" w:rsidRPr="00D54B8B" w:rsidTr="00FD246D">
        <w:trPr>
          <w:trHeight w:val="300"/>
          <w:tblHeader/>
        </w:trPr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28" w:rsidRPr="00D54B8B" w:rsidRDefault="00372C28" w:rsidP="0072492C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Y"/>
              </w:rPr>
              <w:t>POSTULANTES</w:t>
            </w:r>
            <w:r w:rsidR="00A72DA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Y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C28" w:rsidRPr="0072492C" w:rsidRDefault="0072492C" w:rsidP="00372C2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7249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Y"/>
              </w:rPr>
              <w:t>___________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C28" w:rsidRPr="0072492C" w:rsidRDefault="0072492C" w:rsidP="00372C28">
            <w:pPr>
              <w:spacing w:before="120" w:after="120"/>
              <w:jc w:val="center"/>
              <w:rPr>
                <w:sz w:val="18"/>
              </w:rPr>
            </w:pPr>
            <w:r w:rsidRPr="007249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Y"/>
              </w:rPr>
              <w:t>___________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C28" w:rsidRPr="0072492C" w:rsidRDefault="0072492C" w:rsidP="00372C28">
            <w:pPr>
              <w:spacing w:before="120" w:after="120"/>
              <w:jc w:val="center"/>
              <w:rPr>
                <w:sz w:val="18"/>
              </w:rPr>
            </w:pPr>
            <w:r w:rsidRPr="007249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Y"/>
              </w:rPr>
              <w:t>___________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C28" w:rsidRPr="0072492C" w:rsidRDefault="0072492C" w:rsidP="00372C28">
            <w:pPr>
              <w:spacing w:before="120" w:after="120"/>
              <w:jc w:val="center"/>
              <w:rPr>
                <w:sz w:val="18"/>
              </w:rPr>
            </w:pPr>
            <w:r w:rsidRPr="007249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Y"/>
              </w:rPr>
              <w:t>___________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C28" w:rsidRPr="0072492C" w:rsidRDefault="0072492C" w:rsidP="00372C28">
            <w:pPr>
              <w:spacing w:before="120" w:after="120"/>
              <w:jc w:val="center"/>
              <w:rPr>
                <w:sz w:val="18"/>
              </w:rPr>
            </w:pPr>
            <w:r w:rsidRPr="007249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Y"/>
              </w:rPr>
              <w:t>___________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C28" w:rsidRPr="0072492C" w:rsidRDefault="0072492C" w:rsidP="00372C28">
            <w:pPr>
              <w:spacing w:before="120" w:after="120"/>
              <w:jc w:val="center"/>
              <w:rPr>
                <w:sz w:val="18"/>
              </w:rPr>
            </w:pPr>
            <w:r w:rsidRPr="007249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Y"/>
              </w:rPr>
              <w:t>___________</w:t>
            </w:r>
          </w:p>
        </w:tc>
      </w:tr>
      <w:tr w:rsidR="006F61BB" w:rsidRPr="00D54B8B" w:rsidTr="00146AC1">
        <w:trPr>
          <w:trHeight w:val="300"/>
        </w:trPr>
        <w:tc>
          <w:tcPr>
            <w:tcW w:w="164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6F61BB" w:rsidRPr="00D54B8B" w:rsidRDefault="006F61BB" w:rsidP="000B5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Y"/>
              </w:rPr>
              <w:t>TÍTULOS ACADÉMICOS</w:t>
            </w: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91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a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91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Doctor en Medicina y Cirugía de la UNA: 15 puntos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91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91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bookmarkStart w:id="0" w:name="_GoBack"/>
            <w:bookmarkEnd w:id="0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6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91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b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9101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Doctor en Medicina y Cirugía en Universidades Internacionales acreditadas por el MERCOSUR:   7 puntos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91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91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6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91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c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9101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Doctor en Medicina y Cirugía en otras Universidades Nacionales: 5 puntos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91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91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6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91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d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9101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Doctor en Medicina y Cirugía en Universidades Privadas: 1 punto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91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91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91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e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9101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Otra carrera de grado de la FCM-UNA: 3 puntos;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91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91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91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f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9101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PhD u otro Doctorado de la FCM-UNA: 8 puntos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91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91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6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91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g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9101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PhD u otro Doctorado de otras Universidades homologados por la UNA: 8 puntos;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91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91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6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91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h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9101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PhD u otro Doctorado de otras Universidades no homologados por la UNA: 4 puntos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91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91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6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91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i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9101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Master o equivalente, título de especialista de la FCM-UNA: 4 puntos cada uno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91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91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6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91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j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9101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Master o equivalente, título de especialista de otras Universidades homologados por la UNA: 4 puntos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91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91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6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91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k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9101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Master o equivalente, título de especialista de otras Universidades no homologados por la UNA: 2 puntos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91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910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6F61BB" w:rsidRPr="00D54B8B" w:rsidTr="00146AC1">
        <w:trPr>
          <w:trHeight w:val="300"/>
        </w:trPr>
        <w:tc>
          <w:tcPr>
            <w:tcW w:w="16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6F61BB" w:rsidRPr="00D54B8B" w:rsidRDefault="006F61BB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Y"/>
              </w:rPr>
              <w:t>MERITOS</w:t>
            </w:r>
          </w:p>
        </w:tc>
      </w:tr>
      <w:tr w:rsidR="00145E9D" w:rsidRPr="00D54B8B" w:rsidTr="00146AC1">
        <w:trPr>
          <w:trHeight w:val="300"/>
        </w:trPr>
        <w:tc>
          <w:tcPr>
            <w:tcW w:w="5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Y"/>
              </w:rPr>
              <w:t>I</w:t>
            </w:r>
            <w:r w:rsidRPr="00D54B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Y"/>
              </w:rPr>
              <w:t>) MERITOS EN LA DOCENCIA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6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a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Cargos (escalafón) docentes ganados por concurso en la materia o asignaturas afines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6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a.</w:t>
            </w: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Profesor Asistente: 2 puntos por año de ejercicio, en la UNA, FCM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Pr="00991449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60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lastRenderedPageBreak/>
              <w:t>a.</w:t>
            </w: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2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Profesor Adjunto: 3 puntos por año de ejercicio, en la UNA, FCM;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6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a.</w:t>
            </w: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Profesor Adjunto (Confirmación): 2 puntos por año de ejercicio, en la UNA, FCM;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6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a.</w:t>
            </w: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Profesor Titular: 4 puntos por año de ejercicio, en la UNA, FCM;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9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a.</w:t>
            </w: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Profesor Titular (Confirmación): 5 puntos por año de ejercicio, en la UNA, FCM, EN FUNCIÓN O MÍNIMO DESPUÉS DE 1 AÑO EN EL CARGO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6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a.</w:t>
            </w: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Jefe de Cátedra con Servicio: 10 puntos por año de ejercicio, en la UNA, FCM;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6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a.</w:t>
            </w: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Jefe de Cátedra sin Servicio: 8 puntos por año de ejercicio, en la UNA, FCM;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9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b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Cargos (escalafón) docentes ganados por concurso en la materia o en otras materias: 2 puntos por año de ejercicio, en la UNA, FCM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9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c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Cargos docentes sin concurso en la materia o en asignaturas afines: 1.5 puntos por cargo por año de ejercicio, en la UNA, FCM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d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Auxiliares de enseñanza en la materia o asignaturas afines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6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d.</w:t>
            </w: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sz w:val="18"/>
                <w:szCs w:val="18"/>
                <w:lang w:eastAsia="es-PY"/>
              </w:rPr>
              <w:t>Ganados por concurso: 2 puntos por cargo por año de ejercicio, en la UNA, FCM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6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d.</w:t>
            </w: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No ganados por concurso:  0.5 puntos por cargo por año de ejercicio, en la UNA, FCM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6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e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Auxiliares de la Enseñanza en otras materias: 0.5 puntos por cargo por año de ejercicio, en la UNA, FCM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90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f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Cargos de ayudante de cátedra ejercidos durante la carrera universitaria, como estudiante: 0.5 puntos por cargo por años de ejercicio, en la UNA, FCM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6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g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Cargos docentes ejercidos en otras carreras, facultades o universidades públicas:  0.25 puntos por cargo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6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h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Cargos docentes ejercidos en otras carreras, facultades o universidades privadas: 0.1 puntos por cargo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5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Y"/>
              </w:rPr>
              <w:t>II</w:t>
            </w:r>
            <w:r w:rsidRPr="00D54B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Y"/>
              </w:rPr>
              <w:t>) MÉRITOS EN TRABAJOS CIENTÍFICOS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a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Libros de texto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a.</w:t>
            </w: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Autor o Editor: 8 puntos por libro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6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a.</w:t>
            </w: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Autor de Capítulo de Libro: 2 puntos por capítulo (hasta 2 capítulos por libro)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b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407956" w:rsidRDefault="00145E9D" w:rsidP="00602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PY"/>
              </w:rPr>
            </w:pPr>
            <w:r w:rsidRPr="0040795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PY"/>
              </w:rPr>
              <w:t>Trabajos científicos publicados: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6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b.</w:t>
            </w: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En revistas científicas nacionales indexadas: 2 puntos por trabajo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6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b.</w:t>
            </w: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En revistas científicas nacionales no indexadas: 1 punto por trabajo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6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b.</w:t>
            </w: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En revistas científicas extranjeras indexadas: 3 puntos por trabajo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6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b.</w:t>
            </w: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En revistas científicas extranjeras no indexadas: 1  punto por trabajo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6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b.</w:t>
            </w: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Citaciones en revistas extranjeras publicadas por otro autor: 0.5 punto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6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b.6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Citaciones en revistas nacionales publicadas por otro autor: 0.25 punto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c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Editor de revistas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c.</w:t>
            </w: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En revistas científicas nacionales: 3 puntos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c.</w:t>
            </w: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En revistas científicas extranjeras: 5 puntos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60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d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Trabajos científicos (resúmenes) publicados en revistas de Congresos nacionales o del extranjero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d.</w:t>
            </w: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En revistas nacionales:  1 punto por resumen hasta 10 trabajos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6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d.</w:t>
            </w: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En revistas del extranjero: 2 puntos por resumen hasta 20 trabajos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e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C20FFA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PY"/>
              </w:rPr>
            </w:pPr>
            <w:r w:rsidRPr="00C20FFA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PY"/>
              </w:rPr>
              <w:t>Trabajos no publicados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e.</w:t>
            </w: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Tesis para escalafón docente aprobada por el CD: 7 puntos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6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e.</w:t>
            </w: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Monografías presentadas para escalafonamiento: 5 puntos por trabajo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e.</w:t>
            </w: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Monografía para especialista: 2 puntos por trabajo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6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e.</w:t>
            </w: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Trabajos presentados como auxiliar de la enseñanza: 1 punto por trabajo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9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f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Trabajos en prensa con carta de aceptación para publicación en Revistas Nacionales o Internacionales indexadas o no: 0.5 puntos  por trabajo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5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Y"/>
              </w:rPr>
              <w:t>III</w:t>
            </w:r>
            <w:r w:rsidRPr="00D54B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Y"/>
              </w:rPr>
              <w:t>) MÉRITOS,  DISTINCIONES Y PREMIOS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a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Universitarios nacionales de Pre y Post Grado de la UNA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9E7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a.</w:t>
            </w: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9E7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Mejor egresado de la Facultad de Ciencias Médicas: 5  puntos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9E7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9E7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9E7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a.2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9E7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Doctor Honoris Causa de la FCM-UNA: 5 puntos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9E7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9E7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9E7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a.3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9E7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Profesor Honorario de la FCM-UNA: 5 puntos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9E7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9E7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9E7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a.4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9E7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Profesor Visitante:  1 punto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9E7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9E7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9E7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a.5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9E76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Medalla de Reconocimiento de la UNA: 3 puntos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9E7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9E7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6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9E7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b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9E76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Mención Honorífica Universitaria en el extranjero: 3 puntos por cada distinción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9E7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9E7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c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Universitarios y No universitarios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c.</w:t>
            </w: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1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Distinciones nacionales: 1.5 puntos por cada distinción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9E7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c.</w:t>
            </w: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2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Distinciones extranjeras: 2 puntos por cada distinción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5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B01B3F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PY"/>
              </w:rPr>
              <w:t>IV</w:t>
            </w:r>
            <w:r w:rsidRPr="00B01B3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PY"/>
              </w:rPr>
              <w:t>) ESCOLARIDAD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6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a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Promedio de notas de la carrera FCM/UNA:  4.5 – 5:  6 puntos; 4 – 4.49:  3 puntos; 3 – 3.99: 1 punto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6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b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Promedio de notas del Internado Rotatorio: 4.5 – 5: 1 punto; 4 – 4.49: 0.75 puntos;  3 – 3.99: 0.5 puntos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6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c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Promedio de notas del Postgrado: 4.5 – 5: 2 puntos; 4 – 4,49: 1 puntos; 3 – 3.99: 0.5 puntos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5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B01B3F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PY"/>
              </w:rPr>
              <w:t>V</w:t>
            </w:r>
            <w:r w:rsidRPr="00B01B3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PY"/>
              </w:rPr>
              <w:t>) CARGOS UNIVERSITARIOS, NO DOCENTES EN LA UNA, FCM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a</w:t>
            </w: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Ganados por concurso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a.</w:t>
            </w: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Internado Rotatorio: 1 punto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a.</w:t>
            </w: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Otros cargos: 0.5 punto por año de ejercicio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b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No ganados por concurso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6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b.</w:t>
            </w: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Direcciones: 5 puntos por cargo, en la UNA, FCM (en función o mínimo después de 1 año en el cargo);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6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b.</w:t>
            </w: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Vice direcciones: 3 puntos por cargo, en la UNA, FCM (en función o mínimo después de 1 año en el cargo)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c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Cargos Directivos en la UNA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c.1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2 puntos por año de ejercicio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d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Miembro de Comités y/o Comisiones Asesoras en la UNA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d.1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0.25 puntos por actividad desarrollada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5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457F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PY"/>
              </w:rPr>
              <w:t>VI</w:t>
            </w:r>
            <w:r w:rsidRPr="00457F8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PY"/>
              </w:rPr>
              <w:t>) CARGOS NO UNIVERSITARIOS, NO DOCENTES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6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a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Cargos directivos ejercidos en entidades gremiales: 0.5 puntos por cargo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6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b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Otros cargos no universitarios, no docentes: 0.25 puntos por cargo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146AC1">
        <w:trPr>
          <w:trHeight w:val="300"/>
        </w:trPr>
        <w:tc>
          <w:tcPr>
            <w:tcW w:w="5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59706A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Y"/>
              </w:rPr>
              <w:t>VII</w:t>
            </w:r>
            <w:r w:rsidRPr="005970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Y"/>
              </w:rPr>
              <w:t>) ACTIVIDADES CIENTÍFICAS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146AC1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a</w:t>
            </w: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Congresos, Jornadas Científicas, Simposios y Cursos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146AC1">
        <w:trPr>
          <w:trHeight w:val="30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a.1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Participación con designación en diversos cargos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6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a.1.1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Presidente de Congreso: nacionales: 2 puntos; internacionales: 4 puntos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6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a.1.2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 xml:space="preserve">Director o Coordinador de Curso </w:t>
            </w:r>
            <w:proofErr w:type="spellStart"/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Intracongreso</w:t>
            </w:r>
            <w:proofErr w:type="spellEnd"/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 xml:space="preserve"> Nacional: 1.5 puntos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6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a.1.3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 xml:space="preserve">Director o Coordinador de Curso </w:t>
            </w:r>
            <w:proofErr w:type="spellStart"/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Intracongreso</w:t>
            </w:r>
            <w:proofErr w:type="spellEnd"/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 xml:space="preserve"> Internacional:  2.5  puntos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a.1.4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Conferencista en Congresos Nacionales: 1 punto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F50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a.1.5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F50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Conferencista en Congresos Internacionales: 2 puntos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F50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F50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F50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a.1.6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F50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Relator (panelista) en Congresos Nacionales:  0.75 puntos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F50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F50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F50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a.1.7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F50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Relator (panelista) en Congresos Internacionales: 1.5 puntos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F50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F50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F50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a.1.8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F50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 xml:space="preserve">Docente de Curso </w:t>
            </w:r>
            <w:proofErr w:type="spellStart"/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Intracongreso</w:t>
            </w:r>
            <w:proofErr w:type="spellEnd"/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 xml:space="preserve"> Nacional: 0.5 puntos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F50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F50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F50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a.1.9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F50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 xml:space="preserve">Docente de Curso </w:t>
            </w:r>
            <w:proofErr w:type="spellStart"/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Intracongreso</w:t>
            </w:r>
            <w:proofErr w:type="spellEnd"/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 xml:space="preserve"> Internacional: 1 punto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F50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F50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F50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a.1.10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F50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Presidente o Coordinador de Mesa Nacional: 0.75 puntos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F50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F50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F50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a.1.11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F50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Presidente o Coordinador de Mesa Internacional:  1.5 puntos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F50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F50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F50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a.1.12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F50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Miembro de Comité Organizador Nacional:  0.25 puntos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F50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F50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F50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a.1.13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F50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Miembro de Comité Organizador Internacional: 0.50 puntos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F50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F50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F50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a.1.14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F50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Jurado en Congreso Nacional: 0.5 puntos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F50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F50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F50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a.1.15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F50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Jurado en Congreso Internacional: 1 punto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F50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F50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6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a.1.16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Presentación de ponencias (Trabajos, Tema libre, Reporte de Caso)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a.1.16.1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En el país:  0.5 puntos por trabajo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a.1.16.2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En el extranjero: 1 punto por trabajo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146AC1">
        <w:trPr>
          <w:trHeight w:val="60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a.1.17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Asistencia sin participación personal en cargos o en presentación de trabajos científicos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a.1.17.1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En el país: 0.2 puntos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a.1.17.2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En el extranjero: 0.5 puntos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b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Becas académicas o científicas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b.</w:t>
            </w: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Ganadas por concurso: 3 puntos por beca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b.</w:t>
            </w: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Obtenidas sin concurso: 1 punto por beca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c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Sociedades Científicas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c.1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Presidente de Sociedades Paraguayas: 1 punto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c.2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Miembro: de Sociedades Paraguayas: 0.5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c.3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Presidente de Sociedades Extranjeras: 2 puntos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c.4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Miembro de Sociedades Extranjeras: 1 punto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d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Cursos de perfeccionamiento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d.</w:t>
            </w: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En el Paraguay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d.1.1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Hasta 20 horas: 1 punto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d.1.2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21 – 49 horas:  2 puntos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d.1.3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50 horas o más: 3 puntos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d.</w:t>
            </w: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En el extranjero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d.2.1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Hasta 20 horas: 2 puntos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d.2.2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21 – 49 horas:  4 puntos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d.2.3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602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50 horas o más: 6 puntos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02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814F65" w:rsidRPr="00D54B8B" w:rsidTr="00146AC1">
        <w:trPr>
          <w:trHeight w:val="300"/>
        </w:trPr>
        <w:tc>
          <w:tcPr>
            <w:tcW w:w="16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14F65" w:rsidRPr="00D54B8B" w:rsidRDefault="00814F65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Y"/>
              </w:rPr>
              <w:t>APTITUDES</w:t>
            </w:r>
          </w:p>
        </w:tc>
      </w:tr>
      <w:tr w:rsidR="00145E9D" w:rsidRPr="00D54B8B" w:rsidTr="00146AC1">
        <w:trPr>
          <w:trHeight w:val="300"/>
        </w:trPr>
        <w:tc>
          <w:tcPr>
            <w:tcW w:w="5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8E3DB5" w:rsidRDefault="00145E9D" w:rsidP="008E3D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PY"/>
              </w:rPr>
              <w:t>I</w:t>
            </w:r>
            <w:r w:rsidRPr="008E3DB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PY"/>
              </w:rPr>
              <w:t>) DOCENTES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0B5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0B5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48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a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D54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Actividades docentes en la FCM-UNA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0B5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0B5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F76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a.</w:t>
            </w: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D54B8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En la materia:  0.5 puntos por cada actividad (hasta 50 puntos)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0B5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0B5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6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F76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a.</w:t>
            </w: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D54B8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En materias afines y otras: 0.25 puntos por cada actividad (hasta 25 puntos)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0B5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0B5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60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48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b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D54B8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Entrevista realizada por el Jefe y el Staff Docente de la Cátedra: hasta 10 puntos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0B5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0B5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6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48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c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D54B8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Extensión universitaria supervisada y no supervisada extramuros: 1 punto por actividad hasta 10 puntos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0B5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0B5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5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8E3DB5" w:rsidRDefault="00145E9D" w:rsidP="008E3D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PY"/>
              </w:rPr>
              <w:t> II</w:t>
            </w:r>
            <w:r w:rsidRPr="008E3DB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PY"/>
              </w:rPr>
              <w:t>) HABILIDADES PROFESIONALES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0B5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0B5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6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D54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a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D54B8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Introducción de nuevas técnicas en el ejercicio de la profesión médica o de la investigación: 5 puntos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0B5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0B5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D54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b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D54B8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Creación de servicios médicos especializados: 5 puntos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0B5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0B5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6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D54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c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D54B8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Certificado de Especialista otorgado por las Sociedades Científicas y el Círculo Paraguayo de Médicos: 2 puntos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0B5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0B5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600"/>
        </w:trPr>
        <w:tc>
          <w:tcPr>
            <w:tcW w:w="5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12942" w:rsidRDefault="00145E9D" w:rsidP="00D54B8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PY"/>
              </w:rPr>
              <w:t>III</w:t>
            </w:r>
            <w:r w:rsidRPr="00D1294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PY"/>
              </w:rPr>
              <w:t>) PREMIOS OBTENIDOS EN ACTIVIDADES DEPORTIVAS: HASTA 3 PUNTOS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0B5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0B5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5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12942" w:rsidRDefault="00145E9D" w:rsidP="00D54B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PY"/>
              </w:rPr>
              <w:t>IV</w:t>
            </w:r>
            <w:r w:rsidRPr="00D1294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PY"/>
              </w:rPr>
              <w:t>) CULTURA GENERAL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0B5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0B5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Pr="00D54B8B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6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D54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a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D54B8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Disertaciones y conferencias o publicaciones sobre temas generales: 0.5 puntos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691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0B5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6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D54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b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D54B8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Tareas investigativas en ramas científicas diferentes al área de Salud: 0.5 puntos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0B5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0B5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D54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c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D54B8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Actividades artísticas: 0.5 puntos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0B5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0B5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6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D54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d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D54B8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Cargos directivos ejercidos en entidades artísticas o sociales: 1 punto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0B5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552BB4" w:rsidRDefault="00145E9D" w:rsidP="00552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72492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D54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e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D54B8B" w:rsidRDefault="00145E9D" w:rsidP="00D54B8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  <w:r w:rsidRPr="00D54B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  <w:t>Idiomas: 1 punto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0B5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E9D" w:rsidRPr="00D54B8B" w:rsidRDefault="00145E9D" w:rsidP="00552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Y"/>
              </w:rPr>
            </w:pPr>
          </w:p>
        </w:tc>
      </w:tr>
      <w:tr w:rsidR="00145E9D" w:rsidRPr="00D54B8B" w:rsidTr="00146AC1">
        <w:trPr>
          <w:trHeight w:val="300"/>
        </w:trPr>
        <w:tc>
          <w:tcPr>
            <w:tcW w:w="5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E9D" w:rsidRPr="00D54B8B" w:rsidRDefault="00145E9D" w:rsidP="00293F7D">
            <w:pPr>
              <w:spacing w:before="24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s-PY"/>
              </w:rPr>
            </w:pPr>
            <w:r w:rsidRPr="00D12942">
              <w:rPr>
                <w:rFonts w:ascii="Calibri" w:eastAsia="Times New Roman" w:hAnsi="Calibri" w:cs="Times New Roman"/>
                <w:b/>
                <w:bCs/>
                <w:szCs w:val="18"/>
                <w:lang w:eastAsia="es-PY"/>
              </w:rPr>
              <w:t>TOTALES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293F7D" w:rsidRDefault="00145E9D" w:rsidP="000B5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9D" w:rsidRPr="00293F7D" w:rsidRDefault="00145E9D" w:rsidP="000B5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293F7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293F7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9D" w:rsidRPr="00293F7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es-PY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E9D" w:rsidRPr="00293F7D" w:rsidRDefault="00145E9D" w:rsidP="00D1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es-PY"/>
              </w:rPr>
            </w:pPr>
          </w:p>
        </w:tc>
      </w:tr>
    </w:tbl>
    <w:p w:rsidR="008837A8" w:rsidRDefault="008837A8"/>
    <w:sectPr w:rsidR="008837A8" w:rsidSect="006F687D">
      <w:footerReference w:type="default" r:id="rId7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954" w:rsidRDefault="00CF6954" w:rsidP="00BD04AC">
      <w:pPr>
        <w:spacing w:after="0" w:line="240" w:lineRule="auto"/>
      </w:pPr>
      <w:r>
        <w:separator/>
      </w:r>
    </w:p>
  </w:endnote>
  <w:endnote w:type="continuationSeparator" w:id="0">
    <w:p w:rsidR="00CF6954" w:rsidRDefault="00CF6954" w:rsidP="00BD0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954" w:rsidRDefault="00CF6954">
    <w:pPr>
      <w:pStyle w:val="Piedepgina"/>
    </w:pPr>
    <w:r w:rsidRPr="00814F65">
      <w:rPr>
        <w:rFonts w:ascii="Calibri" w:eastAsia="Times New Roman" w:hAnsi="Calibri" w:cs="Times New Roman"/>
        <w:b/>
        <w:bCs/>
        <w:noProof/>
        <w:color w:val="000000"/>
        <w:sz w:val="18"/>
        <w:szCs w:val="18"/>
        <w:lang w:eastAsia="es-PY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A08B9BE" wp14:editId="7BCA86BC">
              <wp:simplePos x="0" y="0"/>
              <wp:positionH relativeFrom="column">
                <wp:posOffset>10204139</wp:posOffset>
              </wp:positionH>
              <wp:positionV relativeFrom="paragraph">
                <wp:posOffset>-469265</wp:posOffset>
              </wp:positionV>
              <wp:extent cx="366395" cy="307975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307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6954" w:rsidRDefault="00CF6954" w:rsidP="00991449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A72C9" w:rsidRPr="009A72C9">
                            <w:rPr>
                              <w:noProof/>
                              <w:lang w:val="es-ES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08B9B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803.5pt;margin-top:-36.95pt;width:28.85pt;height:2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Y0zJAIAACMEAAAOAAAAZHJzL2Uyb0RvYy54bWysU9tu2zAMfR+wfxD0vjr3NkadokvXYUB3&#10;Abp9ACPJsTBZ9Cgldvb1pZS0Dba3YXoQRJE8Ojykrm+G1om9oWDRV3J8MZLCeIXa+m0lf3y/f3cl&#10;RYjgNTj0ppIHE+TN6u2b674rzQQbdNqQYBAfyr6rZBNjVxZFUI1pIVxgZzw7a6QWIpu0LTRBz+it&#10;Kyaj0aLokXRHqEwIfHt3dMpVxq9ro+LXug4mCldJ5hbzTnnfpL1YXUO5Jegaq0404B9YtGA9P/oC&#10;dQcRxI7sX1CtVYQB63ihsC2wrq0yuQauZjz6o5rHBjqTa2FxQvciU/h/sOrL/hsJq7l3UnhouUXr&#10;HWhCoY2IZogoJkmkvgslxz52HB2H9zikhFRw6B5Q/QzC47oBvzW3RNg3BjSTHKfM4iz1iBMSyKb/&#10;jJpfg13EDDTU1CZA1kQwOjfr8NIg5iEUX04Xi+lyLoVi13R0ubyc5xegfE7uKMSPBluRDpUk7n8G&#10;h/1DiIkMlM8hmTw6q++tc9mg7WbtSOyBZ+U+rxN6OA9zXvSVXM4n84zsMeXnMWpt5Fl2tq3k1Sit&#10;lA5lEuOD1/kcwbrjmZk4f1InCXKUJg6bgQOTZBvUB9aJ8Diz/Mf40CD9lqLnea1k+LUDMlK4T561&#10;Xo5nszTg2ZjNLyds0Llnc+4BrxiqkiqSFEdjHfO3SIw93nJXapsVe+VyYsuTmIU8/Zo06ud2jnr9&#10;26snAAAA//8DAFBLAwQUAAYACAAAACEATF8XnOMAAAANAQAADwAAAGRycy9kb3ducmV2LnhtbEyP&#10;QUvDQBCF74L/YRnBW7ux1k0TsylVqCAIYhX0uM1Ok2B2NmS3Tfz3Tk96fG8eb75XrCfXiRMOofWk&#10;4WaegECqvG2p1vDxvp2tQIRoyJrOE2r4wQDr8vKiMLn1I73haRdrwSUUcqOhibHPpQxVg86Eue+R&#10;+HbwgzOR5VBLO5iRy10nF0mipDMt8YfG9PjYYPW9OzoNY8yyp3T7XH9t1Orh006HML28an19NW3u&#10;QUSc4l8YzviMDiUz7f2RbBAda5WkPCZqmKW3GYhzRKllCmLP1uJuCbIs5P8V5S8AAAD//wMAUEsB&#10;Ai0AFAAGAAgAAAAhALaDOJL+AAAA4QEAABMAAAAAAAAAAAAAAAAAAAAAAFtDb250ZW50X1R5cGVz&#10;XS54bWxQSwECLQAUAAYACAAAACEAOP0h/9YAAACUAQAACwAAAAAAAAAAAAAAAAAvAQAAX3JlbHMv&#10;LnJlbHNQSwECLQAUAAYACAAAACEANGGNMyQCAAAjBAAADgAAAAAAAAAAAAAAAAAuAgAAZHJzL2Uy&#10;b0RvYy54bWxQSwECLQAUAAYACAAAACEATF8XnOMAAAANAQAADwAAAAAAAAAAAAAAAAB+BAAAZHJz&#10;L2Rvd25yZXYueG1sUEsFBgAAAAAEAAQA8wAAAI4FAAAAAA==&#10;" stroked="f">
              <v:textbox>
                <w:txbxContent>
                  <w:p w:rsidR="00CF6954" w:rsidRDefault="00CF6954" w:rsidP="00991449">
                    <w:pPr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9A72C9" w:rsidRPr="009A72C9">
                      <w:rPr>
                        <w:noProof/>
                        <w:lang w:val="es-ES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954" w:rsidRDefault="00CF6954" w:rsidP="00BD04AC">
      <w:pPr>
        <w:spacing w:after="0" w:line="240" w:lineRule="auto"/>
      </w:pPr>
      <w:r>
        <w:separator/>
      </w:r>
    </w:p>
  </w:footnote>
  <w:footnote w:type="continuationSeparator" w:id="0">
    <w:p w:rsidR="00CF6954" w:rsidRDefault="00CF6954" w:rsidP="00BD0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D5EF7"/>
    <w:multiLevelType w:val="hybridMultilevel"/>
    <w:tmpl w:val="D25A671C"/>
    <w:lvl w:ilvl="0" w:tplc="796A5F5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8B"/>
    <w:rsid w:val="000348DF"/>
    <w:rsid w:val="00042308"/>
    <w:rsid w:val="00076494"/>
    <w:rsid w:val="00081A1E"/>
    <w:rsid w:val="000845A1"/>
    <w:rsid w:val="000A47E2"/>
    <w:rsid w:val="000B53CD"/>
    <w:rsid w:val="001026CC"/>
    <w:rsid w:val="00124E7F"/>
    <w:rsid w:val="00126B7E"/>
    <w:rsid w:val="00145E9D"/>
    <w:rsid w:val="00146AC1"/>
    <w:rsid w:val="0019068C"/>
    <w:rsid w:val="001A1BE8"/>
    <w:rsid w:val="001D6CC4"/>
    <w:rsid w:val="001E262A"/>
    <w:rsid w:val="00203629"/>
    <w:rsid w:val="00240FF9"/>
    <w:rsid w:val="002467FD"/>
    <w:rsid w:val="00257E82"/>
    <w:rsid w:val="002821CD"/>
    <w:rsid w:val="00293F7D"/>
    <w:rsid w:val="002B012B"/>
    <w:rsid w:val="003376D4"/>
    <w:rsid w:val="00372C28"/>
    <w:rsid w:val="003B4E80"/>
    <w:rsid w:val="003F423D"/>
    <w:rsid w:val="003F5BD9"/>
    <w:rsid w:val="003F5D50"/>
    <w:rsid w:val="00407956"/>
    <w:rsid w:val="0043115A"/>
    <w:rsid w:val="00457F8B"/>
    <w:rsid w:val="004830B0"/>
    <w:rsid w:val="004B7F03"/>
    <w:rsid w:val="004C1368"/>
    <w:rsid w:val="004C4EDA"/>
    <w:rsid w:val="004E5A58"/>
    <w:rsid w:val="00507D76"/>
    <w:rsid w:val="00552BB4"/>
    <w:rsid w:val="00567841"/>
    <w:rsid w:val="00571ADC"/>
    <w:rsid w:val="005821F2"/>
    <w:rsid w:val="00590886"/>
    <w:rsid w:val="0059706A"/>
    <w:rsid w:val="005A4E86"/>
    <w:rsid w:val="005E4D01"/>
    <w:rsid w:val="00602217"/>
    <w:rsid w:val="00641719"/>
    <w:rsid w:val="00684767"/>
    <w:rsid w:val="00691B48"/>
    <w:rsid w:val="006A15AC"/>
    <w:rsid w:val="006C0BF4"/>
    <w:rsid w:val="006D4D8B"/>
    <w:rsid w:val="006F61BB"/>
    <w:rsid w:val="006F687D"/>
    <w:rsid w:val="00703006"/>
    <w:rsid w:val="007209EE"/>
    <w:rsid w:val="0072492C"/>
    <w:rsid w:val="00727914"/>
    <w:rsid w:val="00727F13"/>
    <w:rsid w:val="00756F37"/>
    <w:rsid w:val="0078794E"/>
    <w:rsid w:val="00794E80"/>
    <w:rsid w:val="007A4D99"/>
    <w:rsid w:val="007E0E79"/>
    <w:rsid w:val="00814F65"/>
    <w:rsid w:val="00866F4B"/>
    <w:rsid w:val="008837A8"/>
    <w:rsid w:val="008C00E8"/>
    <w:rsid w:val="008C4B63"/>
    <w:rsid w:val="008E3DB5"/>
    <w:rsid w:val="0090376A"/>
    <w:rsid w:val="00910142"/>
    <w:rsid w:val="0091049E"/>
    <w:rsid w:val="00981E8A"/>
    <w:rsid w:val="0098712F"/>
    <w:rsid w:val="00991449"/>
    <w:rsid w:val="00995849"/>
    <w:rsid w:val="009A72C9"/>
    <w:rsid w:val="009B1FC6"/>
    <w:rsid w:val="009D1418"/>
    <w:rsid w:val="009E768F"/>
    <w:rsid w:val="009F20F1"/>
    <w:rsid w:val="00A044B2"/>
    <w:rsid w:val="00A24704"/>
    <w:rsid w:val="00A72DAF"/>
    <w:rsid w:val="00A9502F"/>
    <w:rsid w:val="00B01B3F"/>
    <w:rsid w:val="00B01FE5"/>
    <w:rsid w:val="00BA7234"/>
    <w:rsid w:val="00BB5454"/>
    <w:rsid w:val="00BD04AC"/>
    <w:rsid w:val="00BE3D89"/>
    <w:rsid w:val="00BE64A4"/>
    <w:rsid w:val="00BF29E3"/>
    <w:rsid w:val="00C1564E"/>
    <w:rsid w:val="00C20FFA"/>
    <w:rsid w:val="00C24811"/>
    <w:rsid w:val="00C27D45"/>
    <w:rsid w:val="00C60C80"/>
    <w:rsid w:val="00C826CE"/>
    <w:rsid w:val="00C835F0"/>
    <w:rsid w:val="00C953A3"/>
    <w:rsid w:val="00CD063F"/>
    <w:rsid w:val="00CF6954"/>
    <w:rsid w:val="00D11F08"/>
    <w:rsid w:val="00D12942"/>
    <w:rsid w:val="00D4066E"/>
    <w:rsid w:val="00D54B8B"/>
    <w:rsid w:val="00D67741"/>
    <w:rsid w:val="00D8132F"/>
    <w:rsid w:val="00DA752C"/>
    <w:rsid w:val="00DB0A44"/>
    <w:rsid w:val="00DB1A1D"/>
    <w:rsid w:val="00DD0724"/>
    <w:rsid w:val="00E25350"/>
    <w:rsid w:val="00E50CF8"/>
    <w:rsid w:val="00ED311A"/>
    <w:rsid w:val="00F023B9"/>
    <w:rsid w:val="00F30DE1"/>
    <w:rsid w:val="00F44184"/>
    <w:rsid w:val="00F5046C"/>
    <w:rsid w:val="00F702D2"/>
    <w:rsid w:val="00F76CB0"/>
    <w:rsid w:val="00F90714"/>
    <w:rsid w:val="00FC4CE8"/>
    <w:rsid w:val="00FD246D"/>
    <w:rsid w:val="00FE1402"/>
    <w:rsid w:val="00FF10F0"/>
    <w:rsid w:val="00FF444A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1A970F5-164E-48D6-98EC-B22352D7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54B8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54B8B"/>
    <w:rPr>
      <w:color w:val="800080"/>
      <w:u w:val="single"/>
    </w:rPr>
  </w:style>
  <w:style w:type="paragraph" w:customStyle="1" w:styleId="msonormal0">
    <w:name w:val="msonormal"/>
    <w:basedOn w:val="Normal"/>
    <w:rsid w:val="00D5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paragraph" w:customStyle="1" w:styleId="xl63">
    <w:name w:val="xl63"/>
    <w:basedOn w:val="Normal"/>
    <w:rsid w:val="00D54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PY"/>
    </w:rPr>
  </w:style>
  <w:style w:type="paragraph" w:customStyle="1" w:styleId="xl64">
    <w:name w:val="xl64"/>
    <w:basedOn w:val="Normal"/>
    <w:rsid w:val="00D54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paragraph" w:customStyle="1" w:styleId="xl65">
    <w:name w:val="xl65"/>
    <w:basedOn w:val="Normal"/>
    <w:rsid w:val="00D54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paragraph" w:customStyle="1" w:styleId="xl66">
    <w:name w:val="xl66"/>
    <w:basedOn w:val="Normal"/>
    <w:rsid w:val="00D54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Y"/>
    </w:rPr>
  </w:style>
  <w:style w:type="paragraph" w:customStyle="1" w:styleId="xl67">
    <w:name w:val="xl67"/>
    <w:basedOn w:val="Normal"/>
    <w:rsid w:val="00D54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paragraph" w:customStyle="1" w:styleId="xl68">
    <w:name w:val="xl68"/>
    <w:basedOn w:val="Normal"/>
    <w:rsid w:val="00D54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PY"/>
    </w:rPr>
  </w:style>
  <w:style w:type="paragraph" w:customStyle="1" w:styleId="xl69">
    <w:name w:val="xl69"/>
    <w:basedOn w:val="Normal"/>
    <w:rsid w:val="00D54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s-PY"/>
    </w:rPr>
  </w:style>
  <w:style w:type="paragraph" w:customStyle="1" w:styleId="xl70">
    <w:name w:val="xl70"/>
    <w:basedOn w:val="Normal"/>
    <w:rsid w:val="00D54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paragraph" w:customStyle="1" w:styleId="xl71">
    <w:name w:val="xl71"/>
    <w:basedOn w:val="Normal"/>
    <w:rsid w:val="00D54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paragraph" w:customStyle="1" w:styleId="xl72">
    <w:name w:val="xl72"/>
    <w:basedOn w:val="Normal"/>
    <w:rsid w:val="00D54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Y"/>
    </w:rPr>
  </w:style>
  <w:style w:type="paragraph" w:customStyle="1" w:styleId="xl73">
    <w:name w:val="xl73"/>
    <w:basedOn w:val="Normal"/>
    <w:rsid w:val="00D54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Y"/>
    </w:rPr>
  </w:style>
  <w:style w:type="paragraph" w:customStyle="1" w:styleId="xl74">
    <w:name w:val="xl74"/>
    <w:basedOn w:val="Normal"/>
    <w:rsid w:val="00D54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paragraph" w:customStyle="1" w:styleId="xl75">
    <w:name w:val="xl75"/>
    <w:basedOn w:val="Normal"/>
    <w:rsid w:val="00D54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PY"/>
    </w:rPr>
  </w:style>
  <w:style w:type="paragraph" w:customStyle="1" w:styleId="xl76">
    <w:name w:val="xl76"/>
    <w:basedOn w:val="Normal"/>
    <w:rsid w:val="00D54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Y"/>
    </w:rPr>
  </w:style>
  <w:style w:type="paragraph" w:customStyle="1" w:styleId="xl77">
    <w:name w:val="xl77"/>
    <w:basedOn w:val="Normal"/>
    <w:rsid w:val="00D54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es-PY"/>
    </w:rPr>
  </w:style>
  <w:style w:type="paragraph" w:customStyle="1" w:styleId="xl78">
    <w:name w:val="xl78"/>
    <w:basedOn w:val="Normal"/>
    <w:rsid w:val="00D54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es-PY"/>
    </w:rPr>
  </w:style>
  <w:style w:type="paragraph" w:customStyle="1" w:styleId="xl79">
    <w:name w:val="xl79"/>
    <w:basedOn w:val="Normal"/>
    <w:rsid w:val="00D5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PY"/>
    </w:rPr>
  </w:style>
  <w:style w:type="paragraph" w:customStyle="1" w:styleId="xl80">
    <w:name w:val="xl80"/>
    <w:basedOn w:val="Normal"/>
    <w:rsid w:val="00D54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PY"/>
    </w:rPr>
  </w:style>
  <w:style w:type="paragraph" w:customStyle="1" w:styleId="xl81">
    <w:name w:val="xl81"/>
    <w:basedOn w:val="Normal"/>
    <w:rsid w:val="00D54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PY"/>
    </w:rPr>
  </w:style>
  <w:style w:type="paragraph" w:customStyle="1" w:styleId="xl82">
    <w:name w:val="xl82"/>
    <w:basedOn w:val="Normal"/>
    <w:rsid w:val="00D54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es-P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4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B8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52B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0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4AC"/>
  </w:style>
  <w:style w:type="paragraph" w:styleId="Piedepgina">
    <w:name w:val="footer"/>
    <w:basedOn w:val="Normal"/>
    <w:link w:val="PiedepginaCar"/>
    <w:uiPriority w:val="99"/>
    <w:unhideWhenUsed/>
    <w:rsid w:val="00BD0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1508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PC-DELL</dc:creator>
  <cp:keywords/>
  <dc:description/>
  <cp:lastModifiedBy>Hugo Alejandro Garcete</cp:lastModifiedBy>
  <cp:revision>4</cp:revision>
  <cp:lastPrinted>2018-12-20T14:51:00Z</cp:lastPrinted>
  <dcterms:created xsi:type="dcterms:W3CDTF">2017-12-26T02:46:00Z</dcterms:created>
  <dcterms:modified xsi:type="dcterms:W3CDTF">2018-12-20T15:31:00Z</dcterms:modified>
</cp:coreProperties>
</file>